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A5" w:rsidRDefault="00CF78A3">
      <w:pPr>
        <w:pStyle w:val="Tekstpodstawowy"/>
        <w:spacing w:after="150"/>
        <w:jc w:val="center"/>
        <w:rPr>
          <w:rFonts w:hint="eastAsia"/>
        </w:rPr>
      </w:pPr>
      <w:r>
        <w:rPr>
          <w:rFonts w:ascii="Fira Sans" w:hAnsi="Fira Sans" w:cs="Roboto"/>
          <w:b/>
          <w:sz w:val="22"/>
          <w:szCs w:val="22"/>
        </w:rPr>
        <w:t>ZARZĄDZENIE Nr 0050.61</w:t>
      </w:r>
      <w:r w:rsidR="00370CCB">
        <w:rPr>
          <w:rFonts w:ascii="Fira Sans" w:hAnsi="Fira Sans" w:cs="Roboto"/>
          <w:b/>
          <w:sz w:val="22"/>
          <w:szCs w:val="22"/>
        </w:rPr>
        <w:t>.2020</w:t>
      </w:r>
      <w:r w:rsidR="00370CCB">
        <w:rPr>
          <w:rFonts w:ascii="Fira Sans" w:hAnsi="Fira Sans" w:cs="Roboto"/>
          <w:b/>
          <w:sz w:val="22"/>
          <w:szCs w:val="22"/>
        </w:rPr>
        <w:br/>
        <w:t>BURMISTRZA M</w:t>
      </w:r>
      <w:r>
        <w:rPr>
          <w:rFonts w:ascii="Fira Sans" w:hAnsi="Fira Sans" w:cs="Roboto"/>
          <w:b/>
          <w:sz w:val="22"/>
          <w:szCs w:val="22"/>
        </w:rPr>
        <w:t>IASTA I GMINY GRYFINO</w:t>
      </w:r>
      <w:r>
        <w:rPr>
          <w:rFonts w:ascii="Fira Sans" w:hAnsi="Fira Sans" w:cs="Roboto"/>
          <w:b/>
          <w:sz w:val="22"/>
          <w:szCs w:val="22"/>
        </w:rPr>
        <w:br/>
        <w:t>z dnia 23</w:t>
      </w:r>
      <w:r w:rsidR="00370CCB">
        <w:rPr>
          <w:rFonts w:ascii="Fira Sans" w:hAnsi="Fira Sans" w:cs="Roboto"/>
          <w:b/>
          <w:sz w:val="22"/>
          <w:szCs w:val="22"/>
        </w:rPr>
        <w:t xml:space="preserve"> kwietnia 2020 r.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proofErr w:type="gramStart"/>
      <w:r>
        <w:rPr>
          <w:rFonts w:ascii="Fira Sans" w:hAnsi="Fira Sans" w:cs="Roboto"/>
          <w:b/>
          <w:sz w:val="22"/>
          <w:szCs w:val="22"/>
        </w:rPr>
        <w:t>w</w:t>
      </w:r>
      <w:proofErr w:type="gramEnd"/>
      <w:r>
        <w:rPr>
          <w:rFonts w:ascii="Fira Sans" w:hAnsi="Fira Sans" w:cs="Roboto"/>
          <w:b/>
          <w:sz w:val="22"/>
          <w:szCs w:val="22"/>
        </w:rPr>
        <w:t xml:space="preserve"> sprawie wyboru oferty </w:t>
      </w:r>
      <w:proofErr w:type="spellStart"/>
      <w:r>
        <w:rPr>
          <w:rFonts w:ascii="Fira Sans" w:hAnsi="Fira Sans" w:cs="Roboto"/>
          <w:b/>
          <w:sz w:val="22"/>
          <w:szCs w:val="22"/>
        </w:rPr>
        <w:t>na</w:t>
      </w:r>
      <w:proofErr w:type="spellEnd"/>
      <w:r>
        <w:rPr>
          <w:rFonts w:ascii="Fira Sans" w:hAnsi="Fira Sans" w:cs="Roboto"/>
          <w:b/>
          <w:sz w:val="22"/>
          <w:szCs w:val="22"/>
        </w:rPr>
        <w:t xml:space="preserve"> realizację zadania publicznego, w drodze zlecenia, </w:t>
      </w:r>
      <w:r>
        <w:rPr>
          <w:rFonts w:ascii="Fira Sans" w:hAnsi="Fira Sans" w:cs="Roboto"/>
          <w:b/>
          <w:sz w:val="22"/>
          <w:szCs w:val="22"/>
        </w:rPr>
        <w:br/>
        <w:t xml:space="preserve">z zakresu działalności wspomagającej rozwój gospodarczy, w tym rozwój </w:t>
      </w:r>
      <w:r>
        <w:rPr>
          <w:rFonts w:ascii="Fira Sans" w:hAnsi="Fira Sans" w:cs="Roboto"/>
          <w:b/>
          <w:sz w:val="22"/>
          <w:szCs w:val="22"/>
        </w:rPr>
        <w:t>przedsiębiorczości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 xml:space="preserve">Na podstawie art. 15 ust. 2 </w:t>
      </w:r>
      <w:proofErr w:type="spellStart"/>
      <w:r>
        <w:rPr>
          <w:rFonts w:ascii="Fira Sans" w:hAnsi="Fira Sans" w:cs="Roboto"/>
          <w:sz w:val="22"/>
          <w:szCs w:val="22"/>
        </w:rPr>
        <w:t>pkt</w:t>
      </w:r>
      <w:proofErr w:type="spellEnd"/>
      <w:r>
        <w:rPr>
          <w:rFonts w:ascii="Fira Sans" w:hAnsi="Fira Sans" w:cs="Roboto"/>
          <w:sz w:val="22"/>
          <w:szCs w:val="22"/>
        </w:rPr>
        <w:t xml:space="preserve"> 2j ustawy z dnia 24 kwietnia 2003 r. o działalności pożytku publicznego i o wolontariacie (</w:t>
      </w:r>
      <w:r>
        <w:rPr>
          <w:rFonts w:ascii="Fira Sans" w:hAnsi="Fira Sans" w:cs="Arial"/>
          <w:sz w:val="22"/>
          <w:szCs w:val="22"/>
        </w:rPr>
        <w:t xml:space="preserve">Dz. U. </w:t>
      </w:r>
      <w:proofErr w:type="gramStart"/>
      <w:r>
        <w:rPr>
          <w:rFonts w:ascii="Fira Sans" w:hAnsi="Fira Sans" w:cs="Arial"/>
          <w:sz w:val="22"/>
          <w:szCs w:val="22"/>
        </w:rPr>
        <w:t>z</w:t>
      </w:r>
      <w:proofErr w:type="gramEnd"/>
      <w:r>
        <w:rPr>
          <w:rFonts w:ascii="Fira Sans" w:hAnsi="Fira Sans" w:cs="Arial"/>
          <w:sz w:val="22"/>
          <w:szCs w:val="22"/>
        </w:rPr>
        <w:t xml:space="preserve"> 2019r. poz. 688, 1570, 2020</w:t>
      </w:r>
      <w:r w:rsidR="00656340">
        <w:rPr>
          <w:rFonts w:ascii="Fira Sans" w:hAnsi="Fira Sans" w:cs="Arial"/>
          <w:sz w:val="22"/>
          <w:szCs w:val="22"/>
        </w:rPr>
        <w:t xml:space="preserve"> poz.</w:t>
      </w:r>
      <w:r>
        <w:rPr>
          <w:rFonts w:ascii="Fira Sans" w:hAnsi="Fira Sans" w:cs="Arial"/>
          <w:sz w:val="22"/>
          <w:szCs w:val="22"/>
        </w:rPr>
        <w:t xml:space="preserve"> </w:t>
      </w:r>
      <w:r w:rsidR="00656340">
        <w:rPr>
          <w:rFonts w:ascii="Fira Sans" w:hAnsi="Fira Sans" w:cs="Arial"/>
          <w:sz w:val="22"/>
          <w:szCs w:val="22"/>
        </w:rPr>
        <w:t>284</w:t>
      </w:r>
      <w:r>
        <w:rPr>
          <w:rFonts w:ascii="Fira Sans" w:hAnsi="Fira Sans" w:cs="Roboto"/>
          <w:sz w:val="22"/>
          <w:szCs w:val="22"/>
        </w:rPr>
        <w:t>) zarządzam, co następuje: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br/>
        <w:t xml:space="preserve">§ 1. Rozstrzyga się otwarty konkurs ofert </w:t>
      </w:r>
      <w:proofErr w:type="spellStart"/>
      <w:r>
        <w:rPr>
          <w:rFonts w:ascii="Fira Sans" w:hAnsi="Fira Sans" w:cs="Roboto"/>
          <w:sz w:val="22"/>
          <w:szCs w:val="22"/>
        </w:rPr>
        <w:t>na</w:t>
      </w:r>
      <w:proofErr w:type="spellEnd"/>
      <w:r>
        <w:rPr>
          <w:rFonts w:ascii="Fira Sans" w:hAnsi="Fira Sans" w:cs="Roboto"/>
          <w:sz w:val="22"/>
          <w:szCs w:val="22"/>
        </w:rPr>
        <w:t xml:space="preserve"> reali</w:t>
      </w:r>
      <w:r>
        <w:rPr>
          <w:rFonts w:ascii="Fira Sans" w:hAnsi="Fira Sans" w:cs="Roboto"/>
          <w:sz w:val="22"/>
          <w:szCs w:val="22"/>
        </w:rPr>
        <w:t xml:space="preserve">zację zadania publicznego, w drodze zlecenia, </w:t>
      </w:r>
      <w:r>
        <w:rPr>
          <w:rFonts w:ascii="Fira Sans" w:hAnsi="Fira Sans" w:cs="Roboto"/>
          <w:sz w:val="22"/>
          <w:szCs w:val="22"/>
        </w:rPr>
        <w:br/>
        <w:t>z zakresu działalności wspomagającej rozwój gospodarczy, w tym rozwój przedsiębiorczości.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 xml:space="preserve">§ 2.1. Wykaz wyłonionych w konkursie podmiotów oraz określone wysokości dotacji celowych </w:t>
      </w:r>
      <w:proofErr w:type="spellStart"/>
      <w:r>
        <w:rPr>
          <w:rFonts w:ascii="Fira Sans" w:hAnsi="Fira Sans" w:cs="Roboto"/>
          <w:sz w:val="22"/>
          <w:szCs w:val="22"/>
        </w:rPr>
        <w:t>na</w:t>
      </w:r>
      <w:proofErr w:type="spellEnd"/>
      <w:r>
        <w:rPr>
          <w:rFonts w:ascii="Fira Sans" w:hAnsi="Fira Sans" w:cs="Roboto"/>
          <w:sz w:val="22"/>
          <w:szCs w:val="22"/>
        </w:rPr>
        <w:t xml:space="preserve"> zadanie stanowi </w:t>
      </w:r>
      <w:hyperlink r:id="rId5">
        <w:r>
          <w:rPr>
            <w:rStyle w:val="czeinternetowe"/>
            <w:rFonts w:ascii="Fira Sans" w:hAnsi="Fira Sans" w:cs="Roboto"/>
            <w:b/>
            <w:sz w:val="22"/>
            <w:szCs w:val="22"/>
          </w:rPr>
          <w:t>Załącznik</w:t>
        </w:r>
      </w:hyperlink>
      <w:r>
        <w:rPr>
          <w:rFonts w:ascii="Fira Sans" w:hAnsi="Fira Sans" w:cs="Roboto"/>
          <w:sz w:val="22"/>
          <w:szCs w:val="22"/>
        </w:rPr>
        <w:t xml:space="preserve"> do niniejszego zarządzenia.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/>
          <w:sz w:val="22"/>
          <w:szCs w:val="22"/>
        </w:rPr>
        <w:t xml:space="preserve">2. </w:t>
      </w:r>
      <w:r>
        <w:rPr>
          <w:rFonts w:ascii="Fira Sans" w:hAnsi="Fira Sans" w:cs="Roboto"/>
          <w:sz w:val="22"/>
          <w:szCs w:val="22"/>
        </w:rPr>
        <w:t>Wsparcie zadania do realizacji podmiotom, o których mowa w ust. 1 nastąpi w drodze umowy.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/>
          <w:sz w:val="22"/>
          <w:szCs w:val="22"/>
        </w:rPr>
        <w:t xml:space="preserve">3. </w:t>
      </w:r>
      <w:r>
        <w:rPr>
          <w:rFonts w:ascii="Fira Sans" w:hAnsi="Fira Sans" w:cs="Roboto"/>
          <w:sz w:val="22"/>
          <w:szCs w:val="22"/>
        </w:rPr>
        <w:t xml:space="preserve">Realizacja zadania następuje nie wcześniej niż z dniem </w:t>
      </w:r>
      <w:r>
        <w:rPr>
          <w:rFonts w:ascii="Fira Sans" w:hAnsi="Fira Sans" w:cs="Roboto"/>
          <w:sz w:val="22"/>
          <w:szCs w:val="22"/>
        </w:rPr>
        <w:t>podpisania umowy.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>§ 3. Wykonanie zarządzenia powierza się Naczelnikowi Wydziału Inwestycji i Rozwoju.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>§ 4. Zarządzenie wchodzi w życie z dniem podpisania.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/>
          <w:sz w:val="22"/>
          <w:szCs w:val="22"/>
        </w:rPr>
        <w:t> </w:t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</w:p>
    <w:p w:rsidR="00A102A5" w:rsidRDefault="00370CCB">
      <w:pPr>
        <w:pStyle w:val="NormalnyWeb"/>
        <w:spacing w:before="280" w:after="280"/>
        <w:jc w:val="center"/>
      </w:pP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  <w:t>Z up. Burmistrza Miasta i Gminy Gryfino</w:t>
      </w:r>
    </w:p>
    <w:p w:rsidR="00A102A5" w:rsidRDefault="00A102A5">
      <w:pPr>
        <w:pStyle w:val="NormalnyWeb"/>
        <w:spacing w:before="280" w:after="280"/>
        <w:jc w:val="right"/>
        <w:rPr>
          <w:rFonts w:ascii="Fira Sans" w:hAnsi="Fira Sans"/>
          <w:sz w:val="22"/>
          <w:szCs w:val="22"/>
        </w:rPr>
      </w:pPr>
    </w:p>
    <w:p w:rsidR="00A102A5" w:rsidRDefault="00370CCB">
      <w:pPr>
        <w:pStyle w:val="NormalnyWeb"/>
        <w:spacing w:before="280" w:after="280"/>
        <w:jc w:val="center"/>
      </w:pP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</w:r>
      <w:r>
        <w:rPr>
          <w:rFonts w:ascii="Fira Sans" w:hAnsi="Fira Sans" w:cs="Roboto"/>
          <w:sz w:val="22"/>
          <w:szCs w:val="22"/>
        </w:rPr>
        <w:tab/>
        <w:t>Z-ca Burmistrza Tomasz Miler</w:t>
      </w: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/>
          <w:sz w:val="22"/>
          <w:szCs w:val="22"/>
        </w:rPr>
        <w:t> </w:t>
      </w: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 w:cs="Roboto"/>
          <w:sz w:val="22"/>
          <w:szCs w:val="22"/>
        </w:rPr>
      </w:pP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lastRenderedPageBreak/>
        <w:t>UZASADNIENIE</w:t>
      </w:r>
      <w:r>
        <w:rPr>
          <w:rFonts w:ascii="Fira Sans" w:hAnsi="Fira Sans" w:cs="Roboto"/>
          <w:b/>
          <w:sz w:val="22"/>
          <w:szCs w:val="22"/>
        </w:rPr>
        <w:br/>
      </w: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 w:cs="Roboto"/>
          <w:sz w:val="22"/>
          <w:szCs w:val="22"/>
        </w:rPr>
        <w:t xml:space="preserve">Niniejsze zarządzenie rozstrzyga ogłoszony konkurs ofert </w:t>
      </w:r>
      <w:proofErr w:type="spellStart"/>
      <w:r>
        <w:rPr>
          <w:rFonts w:ascii="Fira Sans" w:hAnsi="Fira Sans" w:cs="Roboto"/>
          <w:sz w:val="22"/>
          <w:szCs w:val="22"/>
        </w:rPr>
        <w:t>na</w:t>
      </w:r>
      <w:proofErr w:type="spellEnd"/>
      <w:r>
        <w:rPr>
          <w:rFonts w:ascii="Fira Sans" w:hAnsi="Fira Sans" w:cs="Roboto"/>
          <w:sz w:val="22"/>
          <w:szCs w:val="22"/>
        </w:rPr>
        <w:t xml:space="preserve"> realizację zadania publicznego, </w:t>
      </w:r>
      <w:r>
        <w:rPr>
          <w:rFonts w:ascii="Fira Sans" w:hAnsi="Fira Sans" w:cs="Roboto"/>
          <w:sz w:val="22"/>
          <w:szCs w:val="22"/>
        </w:rPr>
        <w:br/>
      </w:r>
      <w:r>
        <w:rPr>
          <w:rFonts w:ascii="Fira Sans" w:hAnsi="Fira Sans" w:cs="Roboto"/>
          <w:sz w:val="22"/>
          <w:szCs w:val="22"/>
        </w:rPr>
        <w:t xml:space="preserve">w drodze zlecenia, z zakresu działalności wspomagającej rozwój gospodarczy, w tym rozwój przedsiębiorczości, ogłoszony Zarządzeniem Burmistrza Miasta i Gminy Gryfino Nr 0050.29.2020 </w:t>
      </w:r>
      <w:r>
        <w:rPr>
          <w:rFonts w:ascii="Fira Sans" w:hAnsi="Fira Sans" w:cs="Roboto"/>
          <w:sz w:val="22"/>
          <w:szCs w:val="22"/>
        </w:rPr>
        <w:br/>
        <w:t>z dnia 12 lutego 2020 roku. Po weryfikacji formalnej i merytorycznej prze</w:t>
      </w:r>
      <w:r>
        <w:rPr>
          <w:rFonts w:ascii="Fira Sans" w:hAnsi="Fira Sans" w:cs="Roboto"/>
          <w:sz w:val="22"/>
          <w:szCs w:val="22"/>
        </w:rPr>
        <w:t xml:space="preserve">prowadzonej przez Komisję Opiniującą, Burmistrz Miasta i Gminy Gryfino dokonał wyboru ofert uwzględniając możliwość realizacji zadania przez podmiot składający ofertę, posiadane zasoby kadrowe </w:t>
      </w:r>
      <w:r>
        <w:rPr>
          <w:rFonts w:ascii="Fira Sans" w:hAnsi="Fira Sans" w:cs="Roboto"/>
          <w:sz w:val="22"/>
          <w:szCs w:val="22"/>
        </w:rPr>
        <w:br/>
        <w:t xml:space="preserve">i rzeczowe oraz doświadczenie w realizacji podobnego zadania, </w:t>
      </w:r>
      <w:r>
        <w:rPr>
          <w:rFonts w:ascii="Fira Sans" w:hAnsi="Fira Sans" w:cs="Roboto"/>
          <w:sz w:val="22"/>
          <w:szCs w:val="22"/>
        </w:rPr>
        <w:t xml:space="preserve">zgodność oferty z opisem zadania, przedstawioną kalkulację kosztów realizacji zadania, w tym w odniesieniu do zakresu rzeczowego zadania (ocena kalkulacji kosztów pod kątem ich celowości, oszczędności oraz efektywności wykonania), </w:t>
      </w:r>
      <w:proofErr w:type="gramStart"/>
      <w:r>
        <w:rPr>
          <w:rFonts w:ascii="Fira Sans" w:hAnsi="Fira Sans" w:cs="Roboto"/>
          <w:sz w:val="22"/>
          <w:szCs w:val="22"/>
        </w:rPr>
        <w:t>proponowaną jakość</w:t>
      </w:r>
      <w:proofErr w:type="gramEnd"/>
      <w:r>
        <w:rPr>
          <w:rFonts w:ascii="Fira Sans" w:hAnsi="Fira Sans" w:cs="Roboto"/>
          <w:sz w:val="22"/>
          <w:szCs w:val="22"/>
        </w:rPr>
        <w:t xml:space="preserve"> wykona</w:t>
      </w:r>
      <w:r>
        <w:rPr>
          <w:rFonts w:ascii="Fira Sans" w:hAnsi="Fira Sans" w:cs="Roboto"/>
          <w:sz w:val="22"/>
          <w:szCs w:val="22"/>
        </w:rPr>
        <w:t xml:space="preserve">nia zadania i kwalifikacje osób, przy udziale których podmiot będzie realizował zadanie publiczne, wysokość środków własnych </w:t>
      </w:r>
      <w:r>
        <w:rPr>
          <w:rFonts w:ascii="Fira Sans" w:hAnsi="Fira Sans" w:cs="Roboto"/>
          <w:sz w:val="22"/>
          <w:szCs w:val="22"/>
        </w:rPr>
        <w:br/>
        <w:t xml:space="preserve">i publicznych przeznaczonych </w:t>
      </w:r>
      <w:proofErr w:type="spellStart"/>
      <w:r>
        <w:rPr>
          <w:rFonts w:ascii="Fira Sans" w:hAnsi="Fira Sans" w:cs="Roboto"/>
          <w:sz w:val="22"/>
          <w:szCs w:val="22"/>
        </w:rPr>
        <w:t>na</w:t>
      </w:r>
      <w:proofErr w:type="spellEnd"/>
      <w:r>
        <w:rPr>
          <w:rFonts w:ascii="Fira Sans" w:hAnsi="Fira Sans" w:cs="Roboto"/>
          <w:sz w:val="22"/>
          <w:szCs w:val="22"/>
        </w:rPr>
        <w:t xml:space="preserve"> realizację zadania, rzetelność wykonania zadania </w:t>
      </w:r>
      <w:r>
        <w:rPr>
          <w:rFonts w:ascii="Fira Sans" w:hAnsi="Fira Sans" w:cs="Roboto"/>
          <w:sz w:val="22"/>
          <w:szCs w:val="22"/>
        </w:rPr>
        <w:br/>
        <w:t>i terminowość rozliczania dotacji w latach poprz</w:t>
      </w:r>
      <w:r>
        <w:rPr>
          <w:rFonts w:ascii="Fira Sans" w:hAnsi="Fira Sans" w:cs="Roboto"/>
          <w:sz w:val="22"/>
          <w:szCs w:val="22"/>
        </w:rPr>
        <w:t>ednich.</w:t>
      </w: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370CCB">
      <w:pPr>
        <w:pStyle w:val="Tekstpodstawowy"/>
        <w:spacing w:after="150"/>
        <w:jc w:val="both"/>
        <w:rPr>
          <w:rFonts w:hint="eastAsia"/>
        </w:rPr>
      </w:pPr>
      <w:r>
        <w:rPr>
          <w:rFonts w:ascii="Fira Sans" w:hAnsi="Fira Sans"/>
          <w:sz w:val="22"/>
          <w:szCs w:val="22"/>
        </w:rPr>
        <w:t>Sporządziła</w:t>
      </w:r>
      <w:proofErr w:type="gramStart"/>
      <w:r>
        <w:rPr>
          <w:rFonts w:ascii="Fira Sans" w:hAnsi="Fira Sans"/>
          <w:sz w:val="22"/>
          <w:szCs w:val="22"/>
        </w:rPr>
        <w:t>:</w:t>
      </w:r>
      <w:r>
        <w:rPr>
          <w:rFonts w:ascii="Fira Sans" w:hAnsi="Fira Sans"/>
          <w:sz w:val="22"/>
          <w:szCs w:val="22"/>
        </w:rPr>
        <w:br/>
        <w:t>Justyna</w:t>
      </w:r>
      <w:proofErr w:type="gramEnd"/>
      <w:r>
        <w:rPr>
          <w:rFonts w:ascii="Fira Sans" w:hAnsi="Fira Sans"/>
          <w:sz w:val="22"/>
          <w:szCs w:val="22"/>
        </w:rPr>
        <w:t xml:space="preserve"> Siwek-Matura</w:t>
      </w: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jc w:val="right"/>
        <w:rPr>
          <w:rFonts w:ascii="Fira Sans" w:hAnsi="Fira Sans"/>
          <w:sz w:val="18"/>
          <w:szCs w:val="18"/>
        </w:rPr>
      </w:pPr>
    </w:p>
    <w:p w:rsidR="00A102A5" w:rsidRDefault="00370CCB">
      <w:pPr>
        <w:jc w:val="right"/>
        <w:rPr>
          <w:rFonts w:hint="eastAsia"/>
        </w:rPr>
      </w:pPr>
      <w:r>
        <w:rPr>
          <w:rFonts w:ascii="Fira Sans" w:hAnsi="Fira Sans"/>
          <w:sz w:val="18"/>
          <w:szCs w:val="18"/>
        </w:rPr>
        <w:lastRenderedPageBreak/>
        <w:t xml:space="preserve">Załącznik do Zarządzenia </w:t>
      </w:r>
    </w:p>
    <w:p w:rsidR="00A102A5" w:rsidRDefault="00CF78A3">
      <w:pPr>
        <w:jc w:val="right"/>
        <w:rPr>
          <w:rFonts w:hint="eastAsia"/>
        </w:rPr>
      </w:pPr>
      <w:r>
        <w:rPr>
          <w:rFonts w:ascii="Fira Sans" w:hAnsi="Fira Sans"/>
          <w:sz w:val="18"/>
          <w:szCs w:val="18"/>
        </w:rPr>
        <w:t>Nr 0050.61</w:t>
      </w:r>
      <w:r w:rsidR="00370CCB">
        <w:rPr>
          <w:rFonts w:ascii="Fira Sans" w:hAnsi="Fira Sans"/>
          <w:sz w:val="18"/>
          <w:szCs w:val="18"/>
        </w:rPr>
        <w:t>.2020</w:t>
      </w:r>
    </w:p>
    <w:p w:rsidR="00A102A5" w:rsidRDefault="00370CCB">
      <w:pPr>
        <w:jc w:val="right"/>
        <w:rPr>
          <w:rFonts w:hint="eastAsia"/>
        </w:rPr>
      </w:pPr>
      <w:r>
        <w:rPr>
          <w:rFonts w:ascii="Fira Sans" w:hAnsi="Fira Sans"/>
          <w:sz w:val="18"/>
          <w:szCs w:val="18"/>
        </w:rPr>
        <w:t>Burmistrza Miasta i Gminy Gryfino</w:t>
      </w:r>
    </w:p>
    <w:p w:rsidR="00A102A5" w:rsidRDefault="00370CCB">
      <w:pPr>
        <w:jc w:val="right"/>
        <w:rPr>
          <w:rFonts w:hint="eastAsia"/>
        </w:rPr>
      </w:pPr>
      <w:proofErr w:type="gramStart"/>
      <w:r>
        <w:rPr>
          <w:rFonts w:ascii="Fira Sans" w:hAnsi="Fira Sans"/>
          <w:sz w:val="18"/>
          <w:szCs w:val="18"/>
        </w:rPr>
        <w:t>z</w:t>
      </w:r>
      <w:proofErr w:type="gramEnd"/>
      <w:r>
        <w:rPr>
          <w:rFonts w:ascii="Fira Sans" w:hAnsi="Fira Sans"/>
          <w:sz w:val="18"/>
          <w:szCs w:val="18"/>
        </w:rPr>
        <w:t xml:space="preserve"> dnia </w:t>
      </w:r>
      <w:r w:rsidR="00CF78A3">
        <w:rPr>
          <w:rFonts w:ascii="Fira Sans" w:hAnsi="Fira Sans"/>
          <w:sz w:val="18"/>
          <w:szCs w:val="18"/>
        </w:rPr>
        <w:t>23</w:t>
      </w:r>
      <w:r>
        <w:rPr>
          <w:rFonts w:ascii="Fira Sans" w:hAnsi="Fira Sans"/>
          <w:sz w:val="18"/>
          <w:szCs w:val="18"/>
        </w:rPr>
        <w:t xml:space="preserve"> kwietnia 2020 r.</w:t>
      </w:r>
    </w:p>
    <w:p w:rsidR="00A102A5" w:rsidRDefault="00A102A5">
      <w:pPr>
        <w:jc w:val="right"/>
        <w:rPr>
          <w:rFonts w:ascii="Fira Sans" w:hAnsi="Fira Sans"/>
          <w:sz w:val="22"/>
          <w:szCs w:val="22"/>
        </w:rPr>
      </w:pPr>
    </w:p>
    <w:p w:rsidR="00A102A5" w:rsidRDefault="00A102A5">
      <w:pPr>
        <w:jc w:val="right"/>
        <w:rPr>
          <w:rFonts w:ascii="Fira Sans" w:hAnsi="Fira Sans"/>
          <w:sz w:val="22"/>
          <w:szCs w:val="22"/>
        </w:rPr>
      </w:pPr>
    </w:p>
    <w:p w:rsidR="00A102A5" w:rsidRDefault="00A102A5">
      <w:pPr>
        <w:rPr>
          <w:rFonts w:ascii="Fira Sans" w:hAnsi="Fira Sans"/>
          <w:sz w:val="22"/>
          <w:szCs w:val="22"/>
        </w:rPr>
      </w:pPr>
    </w:p>
    <w:tbl>
      <w:tblPr>
        <w:tblW w:w="9858" w:type="dxa"/>
        <w:tblLook w:val="01E0"/>
      </w:tblPr>
      <w:tblGrid>
        <w:gridCol w:w="1642"/>
        <w:gridCol w:w="3821"/>
        <w:gridCol w:w="2630"/>
        <w:gridCol w:w="1765"/>
      </w:tblGrid>
      <w:tr w:rsidR="00A102A5">
        <w:tc>
          <w:tcPr>
            <w:tcW w:w="1641" w:type="dxa"/>
            <w:shd w:val="clear" w:color="auto" w:fill="C0C0C0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3821" w:type="dxa"/>
            <w:shd w:val="clear" w:color="auto" w:fill="C0C0C0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TYTUŁ ZADANIA</w:t>
            </w:r>
          </w:p>
        </w:tc>
        <w:tc>
          <w:tcPr>
            <w:tcW w:w="2630" w:type="dxa"/>
            <w:shd w:val="clear" w:color="auto" w:fill="C0C0C0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WYBRANY OFERENT</w:t>
            </w:r>
          </w:p>
        </w:tc>
        <w:tc>
          <w:tcPr>
            <w:tcW w:w="1765" w:type="dxa"/>
            <w:shd w:val="clear" w:color="auto" w:fill="C0C0C0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KWOTA NA REALIZACJĘ ZADANIA</w:t>
            </w:r>
          </w:p>
        </w:tc>
      </w:tr>
      <w:tr w:rsidR="00A102A5">
        <w:tc>
          <w:tcPr>
            <w:tcW w:w="1641" w:type="dxa"/>
            <w:shd w:val="clear" w:color="auto" w:fill="auto"/>
            <w:vAlign w:val="center"/>
          </w:tcPr>
          <w:p w:rsidR="00A102A5" w:rsidRDefault="00A102A5">
            <w:pPr>
              <w:jc w:val="center"/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 xml:space="preserve">Zadanie, </w:t>
            </w:r>
            <w:proofErr w:type="spellStart"/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na</w:t>
            </w:r>
            <w:proofErr w:type="spellEnd"/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które przyznano dotację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A102A5" w:rsidRDefault="00A102A5">
            <w:pPr>
              <w:jc w:val="center"/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102A5" w:rsidRDefault="00A102A5">
            <w:pPr>
              <w:jc w:val="center"/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</w:pPr>
          </w:p>
        </w:tc>
      </w:tr>
      <w:tr w:rsidR="00A102A5">
        <w:tc>
          <w:tcPr>
            <w:tcW w:w="1641" w:type="dxa"/>
            <w:shd w:val="clear" w:color="auto" w:fill="auto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t>WDG/01/2020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A102A5" w:rsidRDefault="00A102A5">
            <w:pPr>
              <w:jc w:val="center"/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</w:pPr>
          </w:p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t xml:space="preserve">Wspieranie działalności gospodarczej poprzez prowadzenie działalności informacyjnej </w:t>
            </w:r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br/>
              <w:t>i doradczej oraz prowadzenie punktu informacyjnego Regionalnego Funduszu Pożyczkowego „POMERANUS”.</w:t>
            </w:r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br/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 xml:space="preserve">Cech Rzemiosł Różnych </w:t>
            </w: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br/>
              <w:t xml:space="preserve">i </w:t>
            </w:r>
            <w:r>
              <w:rPr>
                <w:rFonts w:ascii="Fira Sans" w:eastAsia="Times New Roman" w:hAnsi="Fira Sans" w:cs="Times New Roman"/>
                <w:b/>
                <w:sz w:val="22"/>
                <w:szCs w:val="22"/>
                <w:lang w:eastAsia="pl-PL"/>
              </w:rPr>
              <w:t>Przedsiębiorców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102A5" w:rsidRDefault="00370CC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t xml:space="preserve">50.000 </w:t>
            </w:r>
            <w:proofErr w:type="gramStart"/>
            <w:r>
              <w:rPr>
                <w:rFonts w:ascii="Fira Sans" w:eastAsia="Times New Roman" w:hAnsi="Fira Sans" w:cs="Times New Roman"/>
                <w:sz w:val="22"/>
                <w:szCs w:val="22"/>
                <w:lang w:eastAsia="pl-PL"/>
              </w:rPr>
              <w:t>zł</w:t>
            </w:r>
            <w:proofErr w:type="gramEnd"/>
          </w:p>
        </w:tc>
      </w:tr>
    </w:tbl>
    <w:p w:rsidR="00A102A5" w:rsidRDefault="00A102A5">
      <w:pPr>
        <w:pStyle w:val="Tekstpodstawowy"/>
        <w:spacing w:after="150"/>
        <w:jc w:val="both"/>
        <w:rPr>
          <w:rFonts w:ascii="Fira Sans" w:hAnsi="Fira Sans"/>
          <w:sz w:val="22"/>
          <w:szCs w:val="22"/>
        </w:rPr>
      </w:pPr>
    </w:p>
    <w:p w:rsidR="00A102A5" w:rsidRDefault="00A102A5">
      <w:pPr>
        <w:jc w:val="both"/>
        <w:rPr>
          <w:rFonts w:hint="eastAsia"/>
        </w:rPr>
      </w:pPr>
    </w:p>
    <w:sectPr w:rsidR="00A102A5" w:rsidSect="00A102A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102A5"/>
    <w:rsid w:val="00370CCB"/>
    <w:rsid w:val="00656340"/>
    <w:rsid w:val="00A102A5"/>
    <w:rsid w:val="00C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2A5"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A102A5"/>
  </w:style>
  <w:style w:type="character" w:customStyle="1" w:styleId="Znakiwypunktowania">
    <w:name w:val="Znaki wypunktowania"/>
    <w:qFormat/>
    <w:rsid w:val="00A102A5"/>
    <w:rPr>
      <w:rFonts w:ascii="OpenSymbol;Arial Unicode MS" w:eastAsia="OpenSymbol;Arial Unicode MS" w:hAnsi="OpenSymbol;Arial Unicode MS" w:cs="OpenSymbol;Arial Unicode MS"/>
    </w:rPr>
  </w:style>
  <w:style w:type="character" w:customStyle="1" w:styleId="jsiwek">
    <w:name w:val="jsiwek"/>
    <w:basedOn w:val="Domylnaczcionkaakapitu1"/>
    <w:qFormat/>
    <w:rsid w:val="00A102A5"/>
    <w:rPr>
      <w:rFonts w:ascii="Arial" w:hAnsi="Arial" w:cs="Arial"/>
      <w:color w:val="000000"/>
      <w:sz w:val="20"/>
      <w:szCs w:val="20"/>
    </w:rPr>
  </w:style>
  <w:style w:type="character" w:customStyle="1" w:styleId="ZnakZnak">
    <w:name w:val="Znak Znak"/>
    <w:basedOn w:val="Domylnaczcionkaakapitu1"/>
    <w:qFormat/>
    <w:rsid w:val="00A102A5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A102A5"/>
  </w:style>
  <w:style w:type="character" w:customStyle="1" w:styleId="ZnakZnak2">
    <w:name w:val="Znak Znak2"/>
    <w:basedOn w:val="Domylnaczcionkaakapitu1"/>
    <w:qFormat/>
    <w:rsid w:val="00A102A5"/>
  </w:style>
  <w:style w:type="character" w:customStyle="1" w:styleId="Domylnaczcionkaakapitu1">
    <w:name w:val="Domyślna czcionka akapitu1"/>
    <w:qFormat/>
    <w:rsid w:val="00A102A5"/>
  </w:style>
  <w:style w:type="character" w:customStyle="1" w:styleId="WW8Num2z8">
    <w:name w:val="WW8Num2z8"/>
    <w:qFormat/>
    <w:rsid w:val="00A102A5"/>
  </w:style>
  <w:style w:type="character" w:customStyle="1" w:styleId="WW8Num2z7">
    <w:name w:val="WW8Num2z7"/>
    <w:qFormat/>
    <w:rsid w:val="00A102A5"/>
  </w:style>
  <w:style w:type="character" w:customStyle="1" w:styleId="WW8Num2z6">
    <w:name w:val="WW8Num2z6"/>
    <w:qFormat/>
    <w:rsid w:val="00A102A5"/>
  </w:style>
  <w:style w:type="character" w:customStyle="1" w:styleId="WW8Num2z5">
    <w:name w:val="WW8Num2z5"/>
    <w:qFormat/>
    <w:rsid w:val="00A102A5"/>
  </w:style>
  <w:style w:type="character" w:customStyle="1" w:styleId="WW8Num2z4">
    <w:name w:val="WW8Num2z4"/>
    <w:qFormat/>
    <w:rsid w:val="00A102A5"/>
  </w:style>
  <w:style w:type="character" w:customStyle="1" w:styleId="WW8Num2z3">
    <w:name w:val="WW8Num2z3"/>
    <w:qFormat/>
    <w:rsid w:val="00A102A5"/>
  </w:style>
  <w:style w:type="character" w:customStyle="1" w:styleId="WW8Num2z2">
    <w:name w:val="WW8Num2z2"/>
    <w:qFormat/>
    <w:rsid w:val="00A102A5"/>
  </w:style>
  <w:style w:type="character" w:customStyle="1" w:styleId="WW8Num2z1">
    <w:name w:val="WW8Num2z1"/>
    <w:qFormat/>
    <w:rsid w:val="00A102A5"/>
  </w:style>
  <w:style w:type="character" w:customStyle="1" w:styleId="WW8Num2z0">
    <w:name w:val="WW8Num2z0"/>
    <w:qFormat/>
    <w:rsid w:val="00A102A5"/>
  </w:style>
  <w:style w:type="character" w:customStyle="1" w:styleId="WW8Num1z8">
    <w:name w:val="WW8Num1z8"/>
    <w:qFormat/>
    <w:rsid w:val="00A102A5"/>
  </w:style>
  <w:style w:type="character" w:customStyle="1" w:styleId="WW8Num1z7">
    <w:name w:val="WW8Num1z7"/>
    <w:qFormat/>
    <w:rsid w:val="00A102A5"/>
  </w:style>
  <w:style w:type="character" w:customStyle="1" w:styleId="WW8Num1z6">
    <w:name w:val="WW8Num1z6"/>
    <w:qFormat/>
    <w:rsid w:val="00A102A5"/>
  </w:style>
  <w:style w:type="character" w:customStyle="1" w:styleId="WW8Num1z5">
    <w:name w:val="WW8Num1z5"/>
    <w:qFormat/>
    <w:rsid w:val="00A102A5"/>
  </w:style>
  <w:style w:type="character" w:customStyle="1" w:styleId="WW8Num1z4">
    <w:name w:val="WW8Num1z4"/>
    <w:qFormat/>
    <w:rsid w:val="00A102A5"/>
  </w:style>
  <w:style w:type="character" w:customStyle="1" w:styleId="WW8Num1z3">
    <w:name w:val="WW8Num1z3"/>
    <w:qFormat/>
    <w:rsid w:val="00A102A5"/>
  </w:style>
  <w:style w:type="character" w:customStyle="1" w:styleId="WW8Num1z2">
    <w:name w:val="WW8Num1z2"/>
    <w:qFormat/>
    <w:rsid w:val="00A102A5"/>
  </w:style>
  <w:style w:type="character" w:customStyle="1" w:styleId="WW8Num1z1">
    <w:name w:val="WW8Num1z1"/>
    <w:qFormat/>
    <w:rsid w:val="00A102A5"/>
  </w:style>
  <w:style w:type="character" w:customStyle="1" w:styleId="WW8Num1z0">
    <w:name w:val="WW8Num1z0"/>
    <w:qFormat/>
    <w:rsid w:val="00A102A5"/>
  </w:style>
  <w:style w:type="character" w:customStyle="1" w:styleId="czeinternetowe">
    <w:name w:val="Łącze internetowe"/>
    <w:rsid w:val="00A102A5"/>
    <w:rPr>
      <w:color w:val="000080"/>
      <w:u w:val="single"/>
    </w:rPr>
  </w:style>
  <w:style w:type="character" w:customStyle="1" w:styleId="ListLabel1">
    <w:name w:val="ListLabel 1"/>
    <w:qFormat/>
    <w:rsid w:val="00A102A5"/>
    <w:rPr>
      <w:rFonts w:ascii="Fira Sans" w:hAnsi="Fira Sans" w:cs="Roboto"/>
      <w:b/>
      <w:sz w:val="22"/>
      <w:szCs w:val="22"/>
    </w:rPr>
  </w:style>
  <w:style w:type="character" w:customStyle="1" w:styleId="ListLabel2">
    <w:name w:val="ListLabel 2"/>
    <w:qFormat/>
    <w:rsid w:val="00A102A5"/>
    <w:rPr>
      <w:rFonts w:ascii="Fira Sans" w:hAnsi="Fira Sans" w:cs="Roboto"/>
      <w:b/>
      <w:sz w:val="22"/>
      <w:szCs w:val="22"/>
    </w:rPr>
  </w:style>
  <w:style w:type="paragraph" w:styleId="Nagwek">
    <w:name w:val="header"/>
    <w:basedOn w:val="Normalny"/>
    <w:next w:val="Tekstpodstawowy"/>
    <w:qFormat/>
    <w:rsid w:val="00A102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102A5"/>
    <w:pPr>
      <w:spacing w:after="140" w:line="276" w:lineRule="auto"/>
    </w:pPr>
  </w:style>
  <w:style w:type="paragraph" w:styleId="Lista">
    <w:name w:val="List"/>
    <w:basedOn w:val="Tekstpodstawowy"/>
    <w:rsid w:val="00A102A5"/>
  </w:style>
  <w:style w:type="paragraph" w:customStyle="1" w:styleId="Caption">
    <w:name w:val="Caption"/>
    <w:basedOn w:val="Normalny"/>
    <w:qFormat/>
    <w:rsid w:val="00A102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02A5"/>
    <w:pPr>
      <w:suppressLineNumbers/>
    </w:pPr>
  </w:style>
  <w:style w:type="paragraph" w:customStyle="1" w:styleId="Zawartotabeli">
    <w:name w:val="Zawartość tabeli"/>
    <w:basedOn w:val="Normalny"/>
    <w:qFormat/>
    <w:rsid w:val="00A102A5"/>
    <w:pPr>
      <w:suppressLineNumbers/>
    </w:pPr>
  </w:style>
  <w:style w:type="paragraph" w:customStyle="1" w:styleId="Nagwektabeli">
    <w:name w:val="Nagłówek tabeli"/>
    <w:basedOn w:val="Zawartotabeli"/>
    <w:qFormat/>
    <w:rsid w:val="00A102A5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A102A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qFormat/>
    <w:rsid w:val="00A102A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A102A5"/>
  </w:style>
  <w:style w:type="paragraph" w:customStyle="1" w:styleId="Header">
    <w:name w:val="Header"/>
    <w:basedOn w:val="Normalny"/>
    <w:rsid w:val="00A102A5"/>
  </w:style>
  <w:style w:type="paragraph" w:styleId="Legenda">
    <w:name w:val="caption"/>
    <w:basedOn w:val="Normalny"/>
    <w:qFormat/>
    <w:rsid w:val="00A102A5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A102A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p.gryfino.pl/UMGryfinoFiles/file/zalacznik_50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42F4-EE52-4D0E-8057-D5DBDB32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420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jsiwek</cp:lastModifiedBy>
  <cp:revision>9</cp:revision>
  <dcterms:created xsi:type="dcterms:W3CDTF">2020-04-20T19:00:00Z</dcterms:created>
  <dcterms:modified xsi:type="dcterms:W3CDTF">2020-04-23T08:39:00Z</dcterms:modified>
  <dc:language>pl-PL</dc:language>
</cp:coreProperties>
</file>